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9165"/>
        <w:gridCol w:w="570"/>
        <w:gridCol w:w="300"/>
      </w:tblGrid>
      <w:tr>
        <w:trPr>
          <w:trHeight w:val="330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9165"/>
            <w:tcBorders/>
          </w:tcPr>
          <w:p>
            <w:pPr>
              <w:pStyle w:val="Normal"/>
              <w:rPr/>
            </w:pPr>
          </w:p>
        </w:tc>
        <w:tc>
          <w:tcPr>
            <w:tcW w:type="dxa" w:w="570"/>
            <w:tcBorders/>
          </w:tcPr>
          <w:p>
            <w:pPr>
              <w:pStyle w:val="Normal"/>
              <w:rPr/>
            </w:pPr>
          </w:p>
        </w:tc>
        <w:tc>
          <w:tcPr>
            <w:tcW w:type="dxa" w:w="300"/>
            <w:tcBorders/>
          </w:tcPr>
          <w:p>
            <w:pPr>
              <w:pStyle w:val="Normal"/>
              <w:rPr/>
            </w:pPr>
          </w:p>
        </w:tc>
      </w:tr>
      <w:tr>
        <w:trPr>
          <w:trHeight w:val="1110" w:hRule="exact"/>
        </w:trPr>
        <w:tc>
          <w:tcPr>
            <w:hMerge w:val="restart"/>
            <w:tcBorders>
              <w:left w:val="single" w:color="000000" w:sz="32" w:space="0"/>
            </w:tcBorders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40"/>
              </w:rPr>
              <w:t xml:space="preserve">St Georges CE Primary School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36"/>
              </w:rPr>
              <w:t xml:space="preserve">Meetings</w:t>
            </w:r>
          </w:p>
        </w:tc>
        <w:tc>
          <w:tcPr>
            <w:tcW w:type="dxa" w:w="916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0"/>
            <w:tcBorders/>
          </w:tcPr>
          <w:p>
            <w:pPr>
              <w:pStyle w:val="Normal"/>
              <w:rPr/>
            </w:pPr>
          </w:p>
        </w:tc>
        <w:tc>
          <w:tcPr>
            <w:tcW w:type="dxa" w:w="300"/>
            <w:tcBorders/>
          </w:tcPr>
          <w:p>
            <w:pPr>
              <w:pStyle w:val="Normal"/>
              <w:rPr/>
            </w:pPr>
          </w:p>
        </w:tc>
      </w:tr>
      <w:tr>
        <w:trPr>
          <w:trHeight w:val="480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9165"/>
            <w:tcBorders/>
          </w:tcPr>
          <w:p>
            <w:pPr>
              <w:pStyle w:val="Normal"/>
              <w:rPr/>
            </w:pPr>
          </w:p>
        </w:tc>
        <w:tc>
          <w:tcPr>
            <w:tcW w:type="dxa" w:w="570"/>
            <w:tcBorders/>
          </w:tcPr>
          <w:p>
            <w:pPr>
              <w:pStyle w:val="Normal"/>
              <w:rPr/>
            </w:pPr>
          </w:p>
        </w:tc>
        <w:tc>
          <w:tcPr>
            <w:tcW w:type="dxa" w:w="300"/>
            <w:tcBorders/>
          </w:tcPr>
          <w:p>
            <w:pPr>
              <w:pStyle w:val="Normal"/>
              <w:rPr/>
            </w:pPr>
          </w:p>
        </w:tc>
      </w:tr>
      <w:tr>
        <w:trPr>
          <w:trHeight w:val="5025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/>
          </w:tcPr>
          <w:tbl>
            <w:tblPr>
              <w:tblStyle w:val="TableGrid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885"/>
              <w:gridCol w:w="990"/>
              <w:gridCol w:w="2175"/>
              <w:gridCol w:w="1860"/>
              <w:gridCol w:w="1770"/>
            </w:tblGrid>
            <w:tr>
              <w:trPr>
                <w:trHeight w:val="435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Date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Start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End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Committee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Meeting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Location</w:t>
                  </w:r>
                </w:p>
              </w:tc>
            </w:tr>
            <w:tr>
              <w:trPr>
                <w:trHeight w:val="765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Wed 1 Oct 2025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16:15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18:15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 Georges CE Primary School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1. 16th October 2025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765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Thu 11 Dec 2025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16:15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18:15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 Georges CE Primary School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2. 11th December 2025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765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Wed 11 Feb 2026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16:15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18:15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 Georges CE Primary School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3. 12th February 2026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765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Thu 26 Mar 2026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16:15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18:15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 Georges CE Primary School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4. 26th March 2026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Thu 14 May 2026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16:15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18:15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 Georges CE Primary School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5. 16th May 2026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Thu 16 Jul 2026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16:15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18:15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 Georges CE Primary School</w:t>
                  </w: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6. 16th July 2026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205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Tue 1 Sep 2026</w:t>
                  </w:r>
                </w:p>
              </w:tc>
              <w:tc>
                <w:tcPr>
                  <w:tcW w:type="dxa" w:w="88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00:00</w:t>
                  </w:r>
                </w:p>
              </w:tc>
              <w:tc>
                <w:tcPr>
                  <w:tcW w:type="dxa" w:w="99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23:59</w:t>
                  </w:r>
                </w:p>
              </w:tc>
              <w:tc>
                <w:tcPr>
                  <w:tcW w:type="dxa" w:w="21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86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Inset Day</w:t>
                  </w:r>
                </w:p>
              </w:tc>
              <w:tc>
                <w:tcPr>
                  <w:tcW w:type="dxa" w:w="177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</w:tbl>
          <w:p/>
        </w:tc>
        <w:tc>
          <w:tcPr>
            <w:tcW w:type="dxa" w:w="570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300"/>
            <w:tcBorders/>
          </w:tcPr>
          <w:p>
            <w:pPr>
              <w:pStyle w:val="Normal"/>
              <w:rPr/>
            </w:pPr>
          </w:p>
        </w:tc>
      </w:tr>
      <w:tr>
        <w:trPr>
          <w:trHeight w:val="405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9165"/>
            <w:tcBorders/>
          </w:tcPr>
          <w:p>
            <w:pPr>
              <w:pStyle w:val="Normal"/>
              <w:rPr/>
            </w:pPr>
          </w:p>
        </w:tc>
        <w:tc>
          <w:tcPr>
            <w:tcW w:type="dxa" w:w="570"/>
            <w:tcBorders/>
          </w:tcPr>
          <w:p>
            <w:pPr>
              <w:pStyle w:val="Normal"/>
              <w:rPr/>
            </w:pPr>
          </w:p>
        </w:tc>
        <w:tc>
          <w:tcPr>
            <w:tcW w:type="dxa" w:w="300"/>
            <w:tcBorders/>
          </w:tcPr>
          <w:p>
            <w:pPr>
              <w:pStyle w:val="Normal"/>
              <w:rPr/>
            </w:pPr>
          </w:p>
        </w:tc>
      </w:tr>
    </w:tbl>
    <w:p>
      <w:pPr>
        <w:spacing/>
        <w:rPr/>
      </w:pPr>
    </w:p>
    <w:sectPr>
      <w:type w:val="nextPage"/>
      <w:pgSz w:w="11906" w:h="16838"/>
      <w:pgMar w:top="850" w:right="850" w:bottom="850" w:left="850" w:header="0" w:footer="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2025-09-19T13:33:49Z</dcterms:created>
  <dcterms:modified xsi:type="dcterms:W3CDTF">2025-09-19T13:33:49Z</dcterms:modified>
</cp:coreProperties>
</file>